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DB5" w:rsidRPr="00136DB5" w:rsidRDefault="00136DB5" w:rsidP="00136DB5">
      <w:pPr>
        <w:rPr>
          <w:szCs w:val="21"/>
        </w:rPr>
      </w:pPr>
      <w:bookmarkStart w:id="0" w:name="_GoBack"/>
      <w:bookmarkEnd w:id="0"/>
      <w:r w:rsidRPr="00136DB5">
        <w:rPr>
          <w:rFonts w:hint="eastAsia"/>
          <w:szCs w:val="21"/>
        </w:rPr>
        <w:t>【臨床研究名】</w:t>
      </w:r>
    </w:p>
    <w:p w:rsidR="00136DB5" w:rsidRPr="00136DB5" w:rsidRDefault="00136DB5" w:rsidP="00136DB5">
      <w:pPr>
        <w:rPr>
          <w:szCs w:val="21"/>
        </w:rPr>
      </w:pPr>
      <w:r w:rsidRPr="00136DB5">
        <w:rPr>
          <w:rFonts w:hint="eastAsia"/>
          <w:szCs w:val="21"/>
        </w:rPr>
        <w:t>高齢者がん化学療法における実態調査と有害事象発現に関与するリスク因子の探索</w:t>
      </w:r>
    </w:p>
    <w:p w:rsidR="00136DB5" w:rsidRPr="00136DB5" w:rsidRDefault="00136DB5" w:rsidP="00136DB5">
      <w:pPr>
        <w:rPr>
          <w:szCs w:val="21"/>
        </w:rPr>
      </w:pPr>
    </w:p>
    <w:p w:rsidR="00136DB5" w:rsidRPr="00136DB5" w:rsidRDefault="00136DB5" w:rsidP="00136DB5">
      <w:pPr>
        <w:rPr>
          <w:szCs w:val="21"/>
        </w:rPr>
      </w:pPr>
      <w:r w:rsidRPr="00136DB5">
        <w:rPr>
          <w:rFonts w:hint="eastAsia"/>
          <w:szCs w:val="21"/>
        </w:rPr>
        <w:t>【目的】</w:t>
      </w:r>
    </w:p>
    <w:p w:rsidR="00136DB5" w:rsidRDefault="00136DB5" w:rsidP="00136DB5">
      <w:r w:rsidRPr="00136DB5">
        <w:rPr>
          <w:rFonts w:hint="eastAsia"/>
          <w:szCs w:val="21"/>
        </w:rPr>
        <w:t>日本は高齢社会である</w:t>
      </w:r>
      <w:r>
        <w:rPr>
          <w:rFonts w:hint="eastAsia"/>
        </w:rPr>
        <w:t>と言われ、高齢のがん患者は増加しています。</w:t>
      </w:r>
      <w:r>
        <w:rPr>
          <w:rFonts w:hint="eastAsia"/>
        </w:rPr>
        <w:t>2011</w:t>
      </w:r>
      <w:r>
        <w:rPr>
          <w:rFonts w:hint="eastAsia"/>
        </w:rPr>
        <w:t>年の統計によると、年齢階級別がん罹患率は加齢とともに高くなり、男女とも</w:t>
      </w:r>
      <w:r>
        <w:rPr>
          <w:rFonts w:hint="eastAsia"/>
        </w:rPr>
        <w:t>50</w:t>
      </w:r>
      <w:r>
        <w:rPr>
          <w:rFonts w:hint="eastAsia"/>
        </w:rPr>
        <w:t>歳代くらいから増加しています。がんに罹患した患者の</w:t>
      </w:r>
      <w:r>
        <w:rPr>
          <w:rFonts w:hint="eastAsia"/>
        </w:rPr>
        <w:t>70</w:t>
      </w:r>
      <w:r>
        <w:rPr>
          <w:rFonts w:hint="eastAsia"/>
        </w:rPr>
        <w:t>％を</w:t>
      </w:r>
      <w:r>
        <w:rPr>
          <w:rFonts w:hint="eastAsia"/>
        </w:rPr>
        <w:t>65</w:t>
      </w:r>
      <w:r>
        <w:rPr>
          <w:rFonts w:hint="eastAsia"/>
        </w:rPr>
        <w:t>歳以上が占めていることから、がんは高齢者の疾患といえます。一般的に年齢が進むほど、心肺機能、肝血流量、腎機能、骨髄機能などの臓器は低下すると言われています。また高齢者は若年者と比較し、合併症が多いことが知られています。高齢者は</w:t>
      </w:r>
      <w:r w:rsidR="004D1113">
        <w:rPr>
          <w:rFonts w:hint="eastAsia"/>
        </w:rPr>
        <w:t>不均一な</w:t>
      </w:r>
      <w:r>
        <w:rPr>
          <w:rFonts w:hint="eastAsia"/>
        </w:rPr>
        <w:t>集団とされ、暦年齢のみでは機能状態を予想することはできないと</w:t>
      </w:r>
      <w:r w:rsidR="005A4F99">
        <w:rPr>
          <w:rFonts w:hint="eastAsia"/>
        </w:rPr>
        <w:t>も言われて</w:t>
      </w:r>
      <w:r>
        <w:rPr>
          <w:rFonts w:hint="eastAsia"/>
        </w:rPr>
        <w:t>います。以上から日本における高齢者がん治療の実態を調査するとともに、高齢がん化学療法に伴う有害事象に関与するリスク</w:t>
      </w:r>
      <w:r w:rsidR="001D6EAA">
        <w:rPr>
          <w:rFonts w:hint="eastAsia"/>
        </w:rPr>
        <w:t>因子</w:t>
      </w:r>
      <w:r>
        <w:rPr>
          <w:rFonts w:hint="eastAsia"/>
        </w:rPr>
        <w:t>の探索を行います。</w:t>
      </w:r>
    </w:p>
    <w:p w:rsidR="00136DB5" w:rsidRDefault="00136DB5"/>
    <w:p w:rsidR="00136DB5" w:rsidRDefault="00136DB5">
      <w:r>
        <w:rPr>
          <w:rFonts w:hint="eastAsia"/>
        </w:rPr>
        <w:t>【対象患者・期間】</w:t>
      </w:r>
    </w:p>
    <w:p w:rsidR="00136DB5" w:rsidRDefault="00136DB5" w:rsidP="00136DB5">
      <w:pPr>
        <w:rPr>
          <w:rFonts w:ascii="Times New Roman" w:hAnsi="Times New Roman"/>
          <w:szCs w:val="21"/>
        </w:rPr>
      </w:pPr>
      <w:r>
        <w:rPr>
          <w:rFonts w:ascii="Times New Roman" w:hAnsi="Times New Roman" w:hint="eastAsia"/>
          <w:szCs w:val="21"/>
        </w:rPr>
        <w:t>新潟大学医歯学総合</w:t>
      </w:r>
      <w:r w:rsidRPr="00DB0526">
        <w:rPr>
          <w:rFonts w:ascii="Times New Roman" w:hAnsi="Times New Roman" w:hint="eastAsia"/>
          <w:szCs w:val="21"/>
        </w:rPr>
        <w:t>病院におけるがん化学療法実施患者</w:t>
      </w:r>
      <w:r>
        <w:rPr>
          <w:rFonts w:ascii="Times New Roman" w:hAnsi="Times New Roman" w:hint="eastAsia"/>
          <w:szCs w:val="21"/>
        </w:rPr>
        <w:t>さん</w:t>
      </w:r>
    </w:p>
    <w:p w:rsidR="00136DB5" w:rsidRPr="00136DB5" w:rsidRDefault="00136DB5" w:rsidP="00136DB5">
      <w:pPr>
        <w:rPr>
          <w:rFonts w:ascii="Times New Roman" w:hAnsi="Times New Roman"/>
          <w:szCs w:val="21"/>
        </w:rPr>
      </w:pPr>
      <w:r>
        <w:rPr>
          <w:rFonts w:hint="eastAsia"/>
        </w:rPr>
        <w:t>倫理審査委員会承認後から</w:t>
      </w:r>
      <w:r w:rsidR="004D1113">
        <w:rPr>
          <w:rFonts w:hint="eastAsia"/>
        </w:rPr>
        <w:t>H33</w:t>
      </w:r>
      <w:r w:rsidR="004D1113">
        <w:rPr>
          <w:rFonts w:hint="eastAsia"/>
        </w:rPr>
        <w:t>年</w:t>
      </w:r>
      <w:r w:rsidR="004D1113">
        <w:rPr>
          <w:rFonts w:hint="eastAsia"/>
        </w:rPr>
        <w:t>3</w:t>
      </w:r>
      <w:r w:rsidR="004D1113">
        <w:rPr>
          <w:rFonts w:hint="eastAsia"/>
        </w:rPr>
        <w:t>月</w:t>
      </w:r>
      <w:r w:rsidR="004D1113">
        <w:rPr>
          <w:rFonts w:hint="eastAsia"/>
        </w:rPr>
        <w:t>31</w:t>
      </w:r>
      <w:r w:rsidR="004D1113">
        <w:rPr>
          <w:rFonts w:hint="eastAsia"/>
        </w:rPr>
        <w:t>日</w:t>
      </w:r>
    </w:p>
    <w:p w:rsidR="00136DB5" w:rsidRPr="00136DB5" w:rsidRDefault="00136DB5" w:rsidP="00136DB5">
      <w:pPr>
        <w:rPr>
          <w:rFonts w:ascii="Times New Roman" w:hAnsi="Times New Roman"/>
          <w:szCs w:val="21"/>
        </w:rPr>
      </w:pPr>
    </w:p>
    <w:p w:rsidR="00136DB5" w:rsidRDefault="00136DB5">
      <w:r>
        <w:rPr>
          <w:rFonts w:hint="eastAsia"/>
        </w:rPr>
        <w:t>【方法】</w:t>
      </w:r>
    </w:p>
    <w:p w:rsidR="00136DB5" w:rsidRDefault="00136DB5" w:rsidP="00136DB5">
      <w:pPr>
        <w:ind w:firstLineChars="100" w:firstLine="210"/>
      </w:pPr>
      <w:r>
        <w:rPr>
          <w:rFonts w:hint="eastAsia"/>
        </w:rPr>
        <w:t>がん患者の選</w:t>
      </w:r>
      <w:r w:rsidR="004D1113">
        <w:rPr>
          <w:rFonts w:hint="eastAsia"/>
        </w:rPr>
        <w:t>択レジメンおよび投与量の実際について年齢を区分し調査します。</w:t>
      </w:r>
      <w:r w:rsidR="00EB1106">
        <w:rPr>
          <w:rFonts w:hint="eastAsia"/>
        </w:rPr>
        <w:t>高齢</w:t>
      </w:r>
      <w:r>
        <w:rPr>
          <w:rFonts w:hint="eastAsia"/>
        </w:rPr>
        <w:t>がん患者の</w:t>
      </w:r>
      <w:r w:rsidRPr="0028387C">
        <w:rPr>
          <w:rFonts w:hint="eastAsia"/>
        </w:rPr>
        <w:t>レジメン選択、</w:t>
      </w:r>
      <w:r>
        <w:rPr>
          <w:rFonts w:hint="eastAsia"/>
        </w:rPr>
        <w:t>投与量に影響を与える因子を、患者診療データを用いて</w:t>
      </w:r>
      <w:r w:rsidR="004D1113">
        <w:rPr>
          <w:rFonts w:hint="eastAsia"/>
        </w:rPr>
        <w:t>解析</w:t>
      </w:r>
      <w:r>
        <w:rPr>
          <w:rFonts w:hint="eastAsia"/>
        </w:rPr>
        <w:t>します。</w:t>
      </w:r>
    </w:p>
    <w:p w:rsidR="00136DB5" w:rsidRDefault="00136DB5" w:rsidP="00136DB5"/>
    <w:p w:rsidR="00136DB5" w:rsidRDefault="00136DB5" w:rsidP="00136DB5">
      <w:r>
        <w:rPr>
          <w:rFonts w:hint="eastAsia"/>
        </w:rPr>
        <w:t>【個人情報の取扱い】</w:t>
      </w:r>
    </w:p>
    <w:p w:rsidR="00136DB5" w:rsidRDefault="00136DB5" w:rsidP="00136DB5">
      <w:r>
        <w:rPr>
          <w:rFonts w:hint="eastAsia"/>
        </w:rPr>
        <w:t>個人を特定できる情報の取扱いには十分注意し、匿名化を行います。また、この研究結果を公表する</w:t>
      </w:r>
      <w:r>
        <w:rPr>
          <w:rFonts w:hint="eastAsia"/>
        </w:rPr>
        <w:t>(</w:t>
      </w:r>
      <w:r>
        <w:rPr>
          <w:rFonts w:hint="eastAsia"/>
        </w:rPr>
        <w:t>学会発表や学術誌への投稿</w:t>
      </w:r>
      <w:r>
        <w:rPr>
          <w:rFonts w:hint="eastAsia"/>
        </w:rPr>
        <w:t>)</w:t>
      </w:r>
      <w:r>
        <w:rPr>
          <w:rFonts w:hint="eastAsia"/>
        </w:rPr>
        <w:t>場合も、個人を特定できる情報は含まれません。</w:t>
      </w:r>
    </w:p>
    <w:p w:rsidR="00136DB5" w:rsidRDefault="00136DB5" w:rsidP="00136DB5"/>
    <w:p w:rsidR="00136DB5" w:rsidRDefault="00136DB5" w:rsidP="00136DB5">
      <w:r>
        <w:rPr>
          <w:rFonts w:hint="eastAsia"/>
        </w:rPr>
        <w:t>【倫理審査】</w:t>
      </w:r>
    </w:p>
    <w:p w:rsidR="00136DB5" w:rsidRDefault="00CA7217" w:rsidP="00136DB5">
      <w:r>
        <w:rPr>
          <w:rFonts w:hint="eastAsia"/>
        </w:rPr>
        <w:t>平成</w:t>
      </w:r>
      <w:r>
        <w:rPr>
          <w:rFonts w:hint="eastAsia"/>
        </w:rPr>
        <w:t>28</w:t>
      </w:r>
      <w:r>
        <w:rPr>
          <w:rFonts w:hint="eastAsia"/>
        </w:rPr>
        <w:t>年</w:t>
      </w:r>
      <w:r>
        <w:rPr>
          <w:rFonts w:hint="eastAsia"/>
        </w:rPr>
        <w:t>5</w:t>
      </w:r>
      <w:r>
        <w:rPr>
          <w:rFonts w:hint="eastAsia"/>
        </w:rPr>
        <w:t>月</w:t>
      </w:r>
      <w:r>
        <w:rPr>
          <w:rFonts w:hint="eastAsia"/>
        </w:rPr>
        <w:t>31</w:t>
      </w:r>
      <w:r>
        <w:rPr>
          <w:rFonts w:hint="eastAsia"/>
        </w:rPr>
        <w:t>日　新潟大学医学部倫理委員会承認</w:t>
      </w:r>
    </w:p>
    <w:p w:rsidR="00136DB5" w:rsidRDefault="00136DB5" w:rsidP="00136DB5"/>
    <w:p w:rsidR="00136DB5" w:rsidRDefault="00136DB5" w:rsidP="00136DB5">
      <w:r>
        <w:rPr>
          <w:rFonts w:hint="eastAsia"/>
        </w:rPr>
        <w:t>【利益相反】</w:t>
      </w:r>
    </w:p>
    <w:p w:rsidR="00136DB5" w:rsidRDefault="00136DB5" w:rsidP="00136DB5">
      <w:r>
        <w:rPr>
          <w:rFonts w:hint="eastAsia"/>
        </w:rPr>
        <w:t>この研究において開示すべき利益相反はありません。</w:t>
      </w:r>
    </w:p>
    <w:p w:rsidR="00136DB5" w:rsidRDefault="00136DB5" w:rsidP="00136DB5"/>
    <w:p w:rsidR="00136DB5" w:rsidRDefault="00136DB5" w:rsidP="00136DB5">
      <w:r>
        <w:rPr>
          <w:rFonts w:hint="eastAsia"/>
        </w:rPr>
        <w:t>【この研究に同意されない場合】</w:t>
      </w:r>
    </w:p>
    <w:p w:rsidR="00136DB5" w:rsidRDefault="00136DB5" w:rsidP="00136DB5">
      <w:r>
        <w:rPr>
          <w:rFonts w:hint="eastAsia"/>
        </w:rPr>
        <w:t>この研究に同意されない</w:t>
      </w:r>
      <w:r w:rsidR="00C90BA2">
        <w:rPr>
          <w:rFonts w:hint="eastAsia"/>
        </w:rPr>
        <w:t>方は、下記までご連絡ください。</w:t>
      </w:r>
    </w:p>
    <w:p w:rsidR="00C90BA2" w:rsidRDefault="00C90BA2" w:rsidP="00136DB5"/>
    <w:p w:rsidR="00C90BA2" w:rsidRDefault="00C90BA2" w:rsidP="00136DB5">
      <w:r>
        <w:rPr>
          <w:rFonts w:hint="eastAsia"/>
        </w:rPr>
        <w:t>【連絡先】</w:t>
      </w:r>
    </w:p>
    <w:p w:rsidR="00C90BA2" w:rsidRDefault="00C90BA2" w:rsidP="00136DB5">
      <w:r>
        <w:rPr>
          <w:rFonts w:hint="eastAsia"/>
        </w:rPr>
        <w:t>新潟大学医歯学総合病院　薬剤部</w:t>
      </w:r>
    </w:p>
    <w:p w:rsidR="00C90BA2" w:rsidRDefault="00C90BA2" w:rsidP="00136DB5">
      <w:r>
        <w:rPr>
          <w:rFonts w:hint="eastAsia"/>
        </w:rPr>
        <w:t>担当：坂井　由紀</w:t>
      </w:r>
    </w:p>
    <w:p w:rsidR="00C90BA2" w:rsidRDefault="00C90BA2" w:rsidP="00136DB5">
      <w:r>
        <w:rPr>
          <w:rFonts w:hint="eastAsia"/>
        </w:rPr>
        <w:t>電話：</w:t>
      </w:r>
      <w:r>
        <w:rPr>
          <w:rFonts w:hint="eastAsia"/>
        </w:rPr>
        <w:t>025-227-2786</w:t>
      </w:r>
    </w:p>
    <w:p w:rsidR="00136DB5" w:rsidRPr="00136DB5" w:rsidRDefault="00136DB5"/>
    <w:sectPr w:rsidR="00136DB5" w:rsidRPr="00136DB5" w:rsidSect="003F49F0">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B5"/>
    <w:rsid w:val="00035D41"/>
    <w:rsid w:val="00136DB5"/>
    <w:rsid w:val="001D6EAA"/>
    <w:rsid w:val="002F2FC8"/>
    <w:rsid w:val="003F49F0"/>
    <w:rsid w:val="004D1113"/>
    <w:rsid w:val="00520530"/>
    <w:rsid w:val="00592BD6"/>
    <w:rsid w:val="005A4F99"/>
    <w:rsid w:val="00790C0F"/>
    <w:rsid w:val="00BE3A54"/>
    <w:rsid w:val="00C90BA2"/>
    <w:rsid w:val="00CA7217"/>
    <w:rsid w:val="00DC395E"/>
    <w:rsid w:val="00EB1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EDACE4-147F-479B-BE00-53318E13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D4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2016-06-08T23:44:00Z</dcterms:created>
  <dcterms:modified xsi:type="dcterms:W3CDTF">2016-06-08T23:44:00Z</dcterms:modified>
</cp:coreProperties>
</file>